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98" w:rsidRPr="00FA2991" w:rsidRDefault="00654898" w:rsidP="00654898">
      <w:pPr>
        <w:spacing w:line="360" w:lineRule="auto"/>
        <w:ind w:leftChars="-1" w:left="-2" w:firstLine="2"/>
        <w:rPr>
          <w:rFonts w:eastAsia="黑体"/>
          <w:color w:val="000000"/>
          <w:spacing w:val="-2"/>
          <w:sz w:val="32"/>
          <w:szCs w:val="32"/>
        </w:rPr>
      </w:pPr>
      <w:r w:rsidRPr="00B23C8B">
        <w:rPr>
          <w:rFonts w:ascii="宋体" w:eastAsia="宋体" w:hAnsi="宋体"/>
          <w:b/>
          <w:color w:val="000000" w:themeColor="text1"/>
          <w:sz w:val="32"/>
          <w:szCs w:val="32"/>
        </w:rPr>
        <w:t>附件</w:t>
      </w:r>
      <w:r w:rsidR="009627DE">
        <w:rPr>
          <w:rFonts w:ascii="宋体" w:eastAsia="宋体" w:hAnsi="宋体"/>
          <w:b/>
          <w:color w:val="000000" w:themeColor="text1"/>
          <w:sz w:val="32"/>
          <w:szCs w:val="32"/>
        </w:rPr>
        <w:t>4</w:t>
      </w:r>
      <w:bookmarkStart w:id="0" w:name="_GoBack"/>
      <w:bookmarkEnd w:id="0"/>
    </w:p>
    <w:p w:rsidR="00654898" w:rsidRPr="00FA2991" w:rsidRDefault="00654898" w:rsidP="00654898">
      <w:pPr>
        <w:pStyle w:val="a9"/>
        <w:spacing w:line="500" w:lineRule="exact"/>
        <w:ind w:leftChars="0" w:left="0"/>
        <w:outlineLvl w:val="0"/>
        <w:rPr>
          <w:rFonts w:eastAsia="黑体"/>
          <w:color w:val="000000"/>
          <w:spacing w:val="-2"/>
          <w:sz w:val="32"/>
          <w:szCs w:val="32"/>
        </w:rPr>
      </w:pPr>
    </w:p>
    <w:p w:rsidR="00654898" w:rsidRPr="00FA2991" w:rsidRDefault="00654898" w:rsidP="00654898">
      <w:pPr>
        <w:pStyle w:val="a9"/>
        <w:spacing w:line="600" w:lineRule="exact"/>
        <w:ind w:leftChars="0" w:left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 w:rsidRPr="00FA2991">
        <w:rPr>
          <w:rFonts w:ascii="方正小标宋简体" w:eastAsia="方正小标宋简体" w:hint="eastAsia"/>
          <w:color w:val="000000"/>
          <w:sz w:val="44"/>
          <w:szCs w:val="44"/>
        </w:rPr>
        <w:t>中国科学院大学博士研究生入学考试</w:t>
      </w:r>
    </w:p>
    <w:p w:rsidR="00654898" w:rsidRPr="00FA2991" w:rsidRDefault="00654898" w:rsidP="00654898">
      <w:pPr>
        <w:pStyle w:val="a9"/>
        <w:spacing w:line="600" w:lineRule="exact"/>
        <w:ind w:leftChars="0" w:left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 w:rsidRPr="00FA2991">
        <w:rPr>
          <w:rFonts w:ascii="方正小标宋简体" w:eastAsia="方正小标宋简体" w:hint="eastAsia"/>
          <w:color w:val="000000"/>
          <w:sz w:val="44"/>
          <w:szCs w:val="44"/>
        </w:rPr>
        <w:t>考场规则</w:t>
      </w:r>
    </w:p>
    <w:p w:rsidR="00654898" w:rsidRPr="00FA2991" w:rsidRDefault="00654898" w:rsidP="00654898">
      <w:pPr>
        <w:pStyle w:val="a9"/>
        <w:spacing w:line="500" w:lineRule="exact"/>
        <w:ind w:leftChars="0" w:left="0"/>
        <w:jc w:val="center"/>
        <w:outlineLvl w:val="0"/>
        <w:rPr>
          <w:rFonts w:eastAsia="黑体"/>
          <w:b/>
          <w:color w:val="000000"/>
          <w:sz w:val="30"/>
          <w:szCs w:val="30"/>
        </w:rPr>
      </w:pP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一、考生应诚信参加考试，自觉服从监考员等考务工作人员管理，不得以任何理由妨碍监考员等考务工作人员履行职责，不得扰乱考场及其他考试工作地点的秩序。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二、考生凭本人《准考证》和有效居民身份证按规定时间和地点参加考试。应当主动接受考务工作人员按规定进行身份验证核查、安全检查和随身物品检查。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三、考生不得携带任何书刊、报纸、稿纸、资料、通讯工具（如手机及其他无线接收、传送设备等）或有存储、编程、查询功能的电子用品以及涂改液、修正带等物品进入考场。只准带必需的文具，如黑色字迹钢笔或签字笔、铅笔和橡皮、绘图仪器等，或招生单位在准考证上注明的所需携带的用具（如无字典存储、编程和查询功能的电子计算器等）。考场内不得自行传递文具等用品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四、考生入场后，应对号入座，并将《准考证》和有效居民身份证等证件放在桌子前角靠近走道一侧以便核验。《准考证》正、反两面在使用期间均不得涂改或书写。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五、不到规定的开考时间，考生不得拆启试卷。考生领到试卷和答题纸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/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卡后，应立即在指定位置准确清楚地填写（填涂）姓名、考生编号等栏目。凡漏填</w:t>
      </w:r>
      <w:r w:rsidRPr="00FA2991">
        <w:rPr>
          <w:rFonts w:ascii="Times New Roman" w:eastAsia="仿宋" w:hAnsi="Times New Roman" w:cs="Times New Roman"/>
          <w:sz w:val="32"/>
          <w:szCs w:val="32"/>
        </w:rPr>
        <w:t>（涂）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、错填</w:t>
      </w:r>
      <w:r w:rsidRPr="00FA2991">
        <w:rPr>
          <w:rFonts w:ascii="Times New Roman" w:eastAsia="仿宋" w:hAnsi="Times New Roman" w:cs="Times New Roman"/>
          <w:sz w:val="32"/>
          <w:szCs w:val="32"/>
        </w:rPr>
        <w:t>（涂）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或字迹不清的答卷（答题卡）无效，责任由考生自负。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lastRenderedPageBreak/>
        <w:t>六、遇试题、答题卡、答题纸等分发错误及试题字迹不清、漏印、重印、缺页等问题，考生可举手询问；涉及试题内容的疑问，一般不得向监考员询问。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七、开考指令发出后考生方可开始答题。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八、考生迟到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15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分钟后不准进入考场参加当次科目考试，开考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2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小时后方可提前交卷出场。考生交卷出场后不得再进场续考，也不得在考试机构规定的区域逗留或者交谈。考试结束前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分钟不得再提前交卷。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九、考生应在答卷或答题卡规定的地方答题。不得对答卷随意添加纸张，不得对答卷挖补、剪裁或粘贴，不准在答卷（答题卡）上做任何标记。不得用规定以外的笔和纸答题，答题过程中只能用同一类型和字迹颜色的笔。写在规定区域以外或草稿纸上的答案一律无效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十、考生在考场内须保持安静，不准吸烟，不准喧哗，不准交头接耳、左顾右盼、打手势、做暗号，不准夹带、旁窥、抄袭或有意让他人抄袭，不准传抄答案或交换试卷、答题卡，不准将试卷、答卷、答题卡或草稿纸带出考场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十一、</w:t>
      </w:r>
      <w:r w:rsidRPr="00FA2991">
        <w:rPr>
          <w:rFonts w:ascii="Times New Roman" w:eastAsia="仿宋" w:hAnsi="Times New Roman" w:cs="Times New Roman"/>
          <w:sz w:val="32"/>
          <w:szCs w:val="32"/>
        </w:rPr>
        <w:t>考试结束信号发出后</w:t>
      </w:r>
      <w:r w:rsidRPr="00FA2991">
        <w:rPr>
          <w:rFonts w:ascii="Times New Roman" w:eastAsia="仿宋_GB2312" w:hAnsi="Times New Roman" w:cs="Times New Roman"/>
          <w:sz w:val="32"/>
          <w:szCs w:val="32"/>
        </w:rPr>
        <w:t>，考生应立即停止答卷，并整理好自己的试卷、答卷（含答题卡），等待监考人员核查、收卷。试卷、答卷（含答题卡）和草稿纸一律不准带走。所有考生必须等监考员统一宣布退场后方可离开考场。</w:t>
      </w:r>
    </w:p>
    <w:p w:rsidR="00654898" w:rsidRPr="00FA2991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2991">
        <w:rPr>
          <w:rFonts w:ascii="Times New Roman" w:eastAsia="仿宋_GB2312" w:hAnsi="Times New Roman" w:cs="Times New Roman"/>
          <w:sz w:val="32"/>
          <w:szCs w:val="32"/>
        </w:rPr>
        <w:t>十二、如不遵守考场纪律，不服从考务工作人员管理，构成违纪、作弊等行为的，将按照《中华人民共和国教育法》以及《国家教育考试违规处理办法》进行处理并将记入国家教育考试考生诚信档案；涉嫌违法的，移送司法机关，依照《中华人民共和国刑法》等追究法律责任。</w:t>
      </w:r>
    </w:p>
    <w:p w:rsidR="008F2195" w:rsidRPr="00654898" w:rsidRDefault="008F2195"/>
    <w:sectPr w:rsidR="008F2195" w:rsidRPr="00654898" w:rsidSect="005210C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10" w:rsidRDefault="00DC6B10" w:rsidP="00654898">
      <w:r>
        <w:separator/>
      </w:r>
    </w:p>
  </w:endnote>
  <w:endnote w:type="continuationSeparator" w:id="0">
    <w:p w:rsidR="00DC6B10" w:rsidRDefault="00DC6B10" w:rsidP="006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10" w:rsidRDefault="00DC6B10" w:rsidP="00654898">
      <w:r>
        <w:separator/>
      </w:r>
    </w:p>
  </w:footnote>
  <w:footnote w:type="continuationSeparator" w:id="0">
    <w:p w:rsidR="00DC6B10" w:rsidRDefault="00DC6B10" w:rsidP="006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1"/>
    <w:rsid w:val="00097162"/>
    <w:rsid w:val="005210C2"/>
    <w:rsid w:val="00654898"/>
    <w:rsid w:val="008F2195"/>
    <w:rsid w:val="009627DE"/>
    <w:rsid w:val="00A45331"/>
    <w:rsid w:val="00D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6F4B"/>
  <w15:chartTrackingRefBased/>
  <w15:docId w15:val="{D962C74A-4DBB-4299-B2EF-3BD8B3C8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898"/>
    <w:rPr>
      <w:sz w:val="18"/>
      <w:szCs w:val="18"/>
    </w:rPr>
  </w:style>
  <w:style w:type="paragraph" w:styleId="a7">
    <w:name w:val="Plain Text"/>
    <w:basedOn w:val="a"/>
    <w:link w:val="a8"/>
    <w:rsid w:val="00654898"/>
    <w:rPr>
      <w:rFonts w:ascii="宋体" w:eastAsia="宋体" w:hAnsi="Courier New" w:cs="宋体"/>
      <w:szCs w:val="21"/>
    </w:rPr>
  </w:style>
  <w:style w:type="character" w:customStyle="1" w:styleId="a8">
    <w:name w:val="纯文本 字符"/>
    <w:basedOn w:val="a0"/>
    <w:link w:val="a7"/>
    <w:rsid w:val="00654898"/>
    <w:rPr>
      <w:rFonts w:ascii="宋体" w:eastAsia="宋体" w:hAnsi="Courier New" w:cs="宋体"/>
      <w:szCs w:val="21"/>
    </w:rPr>
  </w:style>
  <w:style w:type="paragraph" w:styleId="a9">
    <w:name w:val="Body Text Indent"/>
    <w:basedOn w:val="a"/>
    <w:link w:val="aa"/>
    <w:rsid w:val="0065489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sid w:val="006548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2020-05-29T05:29:00Z</dcterms:created>
  <dcterms:modified xsi:type="dcterms:W3CDTF">2020-05-29T05:30:00Z</dcterms:modified>
</cp:coreProperties>
</file>